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8640EF" w14:textId="306B4F59" w:rsidR="00BA56F4" w:rsidRPr="00D6620E" w:rsidRDefault="00BA56F4" w:rsidP="003257F1">
      <w:pPr>
        <w:tabs>
          <w:tab w:val="left" w:pos="709"/>
        </w:tabs>
        <w:spacing w:after="0" w:line="240" w:lineRule="atLeast"/>
        <w:ind w:left="482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 №</w:t>
      </w:r>
      <w:r w:rsidR="00C23A0D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14:paraId="19760A8B" w14:textId="77777777" w:rsidR="00BA56F4" w:rsidRDefault="00BA56F4" w:rsidP="003257F1">
      <w:pPr>
        <w:tabs>
          <w:tab w:val="left" w:pos="709"/>
        </w:tabs>
        <w:spacing w:after="0" w:line="240" w:lineRule="atLeast"/>
        <w:ind w:left="482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 аналитической справке</w:t>
      </w:r>
    </w:p>
    <w:p w14:paraId="607F386E" w14:textId="77777777" w:rsidR="00BA56F4" w:rsidRDefault="00BA56F4" w:rsidP="003257F1">
      <w:pPr>
        <w:tabs>
          <w:tab w:val="left" w:pos="709"/>
        </w:tabs>
        <w:spacing w:after="0" w:line="240" w:lineRule="atLeast"/>
        <w:ind w:left="482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результатах ВАКР</w:t>
      </w:r>
    </w:p>
    <w:p w14:paraId="0BA4CE2C" w14:textId="0D7BA029" w:rsidR="00BA56F4" w:rsidRPr="00420CB2" w:rsidRDefault="00021E08" w:rsidP="003257F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</w:p>
    <w:p w14:paraId="4C862B46" w14:textId="77777777" w:rsidR="00BA56F4" w:rsidRDefault="00BA56F4" w:rsidP="003257F1">
      <w:pPr>
        <w:tabs>
          <w:tab w:val="left" w:pos="709"/>
        </w:tabs>
        <w:spacing w:after="0" w:line="240" w:lineRule="atLeast"/>
        <w:ind w:left="482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52370C99" w14:textId="77777777" w:rsidR="00BA56F4" w:rsidRPr="00565247" w:rsidRDefault="00BA56F4" w:rsidP="003257F1">
      <w:pPr>
        <w:tabs>
          <w:tab w:val="left" w:pos="709"/>
        </w:tabs>
        <w:spacing w:after="0" w:line="240" w:lineRule="atLeast"/>
        <w:ind w:left="48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65247">
        <w:rPr>
          <w:rFonts w:ascii="Times New Roman" w:hAnsi="Times New Roman" w:cs="Times New Roman"/>
          <w:b/>
          <w:bCs/>
          <w:sz w:val="24"/>
          <w:szCs w:val="24"/>
        </w:rPr>
        <w:t>(Приложение 4</w:t>
      </w:r>
    </w:p>
    <w:p w14:paraId="24EB2033" w14:textId="77777777" w:rsidR="00BA56F4" w:rsidRPr="00565247" w:rsidRDefault="00BA56F4" w:rsidP="003257F1">
      <w:pPr>
        <w:tabs>
          <w:tab w:val="left" w:pos="709"/>
        </w:tabs>
        <w:spacing w:after="0" w:line="240" w:lineRule="atLeast"/>
        <w:ind w:left="48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65247">
        <w:rPr>
          <w:rFonts w:ascii="Times New Roman" w:hAnsi="Times New Roman" w:cs="Times New Roman"/>
          <w:b/>
          <w:bCs/>
          <w:sz w:val="24"/>
          <w:szCs w:val="24"/>
        </w:rPr>
        <w:t>к Методическим рекомендациям по</w:t>
      </w:r>
    </w:p>
    <w:p w14:paraId="6B3F1D77" w14:textId="77777777" w:rsidR="00BA56F4" w:rsidRPr="00565247" w:rsidRDefault="00BA56F4" w:rsidP="003257F1">
      <w:pPr>
        <w:tabs>
          <w:tab w:val="left" w:pos="709"/>
        </w:tabs>
        <w:spacing w:after="0" w:line="240" w:lineRule="atLeast"/>
        <w:ind w:left="48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65247">
        <w:rPr>
          <w:rFonts w:ascii="Times New Roman" w:hAnsi="Times New Roman" w:cs="Times New Roman"/>
          <w:b/>
          <w:bCs/>
          <w:sz w:val="24"/>
          <w:szCs w:val="24"/>
        </w:rPr>
        <w:t>проведению внутреннего анализа</w:t>
      </w:r>
    </w:p>
    <w:p w14:paraId="6F5A4F5F" w14:textId="77777777" w:rsidR="00BA56F4" w:rsidRPr="00565247" w:rsidRDefault="00BA56F4" w:rsidP="003257F1">
      <w:pPr>
        <w:tabs>
          <w:tab w:val="left" w:pos="709"/>
        </w:tabs>
        <w:spacing w:after="0" w:line="240" w:lineRule="atLeast"/>
        <w:ind w:left="48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65247">
        <w:rPr>
          <w:rFonts w:ascii="Times New Roman" w:hAnsi="Times New Roman" w:cs="Times New Roman"/>
          <w:b/>
          <w:bCs/>
          <w:sz w:val="24"/>
          <w:szCs w:val="24"/>
        </w:rPr>
        <w:t>коррупционных рисков)</w:t>
      </w:r>
    </w:p>
    <w:p w14:paraId="76A3D423" w14:textId="77777777" w:rsidR="00BA56F4" w:rsidRDefault="00BA56F4" w:rsidP="003257F1">
      <w:pPr>
        <w:tabs>
          <w:tab w:val="left" w:pos="709"/>
        </w:tabs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14:paraId="060E40D3" w14:textId="77777777" w:rsidR="00BA56F4" w:rsidRPr="00687B5E" w:rsidRDefault="00BA56F4" w:rsidP="00BA56F4">
      <w:pPr>
        <w:tabs>
          <w:tab w:val="left" w:pos="709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BD986BD" w14:textId="77777777" w:rsidR="00BA56F4" w:rsidRPr="00565247" w:rsidRDefault="00BA56F4" w:rsidP="00BA56F4">
      <w:pPr>
        <w:tabs>
          <w:tab w:val="left" w:pos="709"/>
        </w:tabs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5247">
        <w:rPr>
          <w:rFonts w:ascii="Times New Roman" w:hAnsi="Times New Roman" w:cs="Times New Roman"/>
          <w:b/>
          <w:bCs/>
          <w:sz w:val="28"/>
          <w:szCs w:val="28"/>
        </w:rPr>
        <w:t>Перечень должностей, подверженных коррупционным рискам, определенных по итогам внутреннего анализа коррупционных рисков</w:t>
      </w:r>
    </w:p>
    <w:p w14:paraId="1312E152" w14:textId="5D010EF3" w:rsidR="00BA56F4" w:rsidRPr="00565247" w:rsidRDefault="00B52D36" w:rsidP="00BA56F4">
      <w:pPr>
        <w:tabs>
          <w:tab w:val="left" w:pos="709"/>
        </w:tabs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РГП</w:t>
      </w:r>
      <w:r w:rsidR="00BA56F4" w:rsidRPr="00565247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E44E51">
        <w:rPr>
          <w:rFonts w:ascii="Times New Roman" w:hAnsi="Times New Roman" w:cs="Times New Roman"/>
          <w:b/>
          <w:bCs/>
          <w:sz w:val="28"/>
          <w:szCs w:val="28"/>
        </w:rPr>
        <w:t>Госэкспертиза</w:t>
      </w:r>
      <w:bookmarkStart w:id="0" w:name="_GoBack"/>
      <w:bookmarkEnd w:id="0"/>
      <w:r w:rsidR="00BA56F4" w:rsidRPr="0056524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65AC68D" w14:textId="77777777" w:rsidR="00BA56F4" w:rsidRDefault="00BA56F4" w:rsidP="00BA56F4">
      <w:pPr>
        <w:tabs>
          <w:tab w:val="left" w:pos="709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2336"/>
        <w:gridCol w:w="2337"/>
      </w:tblGrid>
      <w:tr w:rsidR="00BA56F4" w:rsidRPr="00952FB6" w14:paraId="03D1943C" w14:textId="77777777" w:rsidTr="00B31E3C">
        <w:tc>
          <w:tcPr>
            <w:tcW w:w="562" w:type="dxa"/>
          </w:tcPr>
          <w:p w14:paraId="737FFF2A" w14:textId="77777777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14:paraId="106CD656" w14:textId="77777777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  <w:p w14:paraId="3A676042" w14:textId="77777777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подверженная</w:t>
            </w:r>
          </w:p>
          <w:p w14:paraId="2AE4949A" w14:textId="77777777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коррупционному</w:t>
            </w:r>
          </w:p>
          <w:p w14:paraId="1E259C82" w14:textId="77777777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риску</w:t>
            </w:r>
          </w:p>
          <w:p w14:paraId="23F1E26C" w14:textId="77777777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6" w:type="dxa"/>
          </w:tcPr>
          <w:p w14:paraId="11880FBF" w14:textId="77777777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Должностные</w:t>
            </w:r>
          </w:p>
          <w:p w14:paraId="2BD0C2F1" w14:textId="77777777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полномочия,</w:t>
            </w:r>
          </w:p>
          <w:p w14:paraId="02D36601" w14:textId="77777777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содержащие</w:t>
            </w:r>
          </w:p>
          <w:p w14:paraId="02FCEEA9" w14:textId="77777777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коррупционные</w:t>
            </w:r>
          </w:p>
          <w:p w14:paraId="3C5C8903" w14:textId="77777777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риски</w:t>
            </w:r>
          </w:p>
          <w:p w14:paraId="45010ABB" w14:textId="77777777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7" w:type="dxa"/>
          </w:tcPr>
          <w:p w14:paraId="5405878B" w14:textId="77777777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Коррупционные</w:t>
            </w:r>
          </w:p>
          <w:p w14:paraId="732DB0A4" w14:textId="77777777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риски</w:t>
            </w:r>
          </w:p>
          <w:p w14:paraId="3ADE78EB" w14:textId="77777777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A56F4" w:rsidRPr="00952FB6" w14:paraId="67941631" w14:textId="77777777" w:rsidTr="00B31E3C">
        <w:tc>
          <w:tcPr>
            <w:tcW w:w="562" w:type="dxa"/>
          </w:tcPr>
          <w:p w14:paraId="4CA1C471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9F099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01DB6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D099F9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FAA8A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2E5C1B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07281" w14:textId="7038C31B" w:rsidR="00BA56F4" w:rsidRPr="00565247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14:paraId="4FA574E3" w14:textId="3E824734" w:rsidR="00BA56F4" w:rsidRPr="00565247" w:rsidRDefault="00B52D36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</w:tc>
        <w:tc>
          <w:tcPr>
            <w:tcW w:w="2336" w:type="dxa"/>
          </w:tcPr>
          <w:p w14:paraId="198200E2" w14:textId="1A3EACB1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Управленческие функции, возможность принятия решений</w:t>
            </w:r>
          </w:p>
        </w:tc>
        <w:tc>
          <w:tcPr>
            <w:tcW w:w="2337" w:type="dxa"/>
          </w:tcPr>
          <w:p w14:paraId="2B689E77" w14:textId="18B06D51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6F4">
              <w:rPr>
                <w:rFonts w:ascii="Times New Roman" w:hAnsi="Times New Roman" w:cs="Times New Roman"/>
                <w:sz w:val="24"/>
                <w:szCs w:val="24"/>
              </w:rPr>
              <w:t>Использование своих служебных полномочий при решении личных вопросов, связанных с удовлетворением материальных потребностей должностного лица или его родственников либо иной личной заинтересованности</w:t>
            </w:r>
          </w:p>
        </w:tc>
      </w:tr>
      <w:tr w:rsidR="00BA56F4" w:rsidRPr="00952FB6" w14:paraId="23269A6B" w14:textId="77777777" w:rsidTr="00B31E3C">
        <w:tc>
          <w:tcPr>
            <w:tcW w:w="562" w:type="dxa"/>
          </w:tcPr>
          <w:p w14:paraId="7C236FC9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4706C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D9C98F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64333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1CC39D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90779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07198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244346" w14:textId="2A9047E9" w:rsidR="00BA56F4" w:rsidRPr="00565247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14:paraId="0535965F" w14:textId="578E8478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r w:rsidR="00497F6A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B52D36">
              <w:rPr>
                <w:rFonts w:ascii="Times New Roman" w:hAnsi="Times New Roman" w:cs="Times New Roman"/>
                <w:sz w:val="24"/>
                <w:szCs w:val="24"/>
              </w:rPr>
              <w:t>енерального директора</w:t>
            </w:r>
          </w:p>
        </w:tc>
        <w:tc>
          <w:tcPr>
            <w:tcW w:w="2336" w:type="dxa"/>
          </w:tcPr>
          <w:p w14:paraId="73D667FE" w14:textId="0DF242BB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Управленческие функции, возможность принятия решений</w:t>
            </w:r>
          </w:p>
        </w:tc>
        <w:tc>
          <w:tcPr>
            <w:tcW w:w="2337" w:type="dxa"/>
          </w:tcPr>
          <w:p w14:paraId="03605EEF" w14:textId="4725E316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6F4">
              <w:rPr>
                <w:rFonts w:ascii="Times New Roman" w:hAnsi="Times New Roman" w:cs="Times New Roman"/>
                <w:sz w:val="24"/>
                <w:szCs w:val="24"/>
              </w:rPr>
              <w:t>Использование своих служебных полномочий при решении личных вопросов, связанных с удовлетворением материальных потребностей должностного лица или его родственников либо иной личной заинтересованности</w:t>
            </w:r>
          </w:p>
        </w:tc>
      </w:tr>
      <w:tr w:rsidR="00BA56F4" w:rsidRPr="00952FB6" w14:paraId="25DEC234" w14:textId="77777777" w:rsidTr="00B31E3C">
        <w:tc>
          <w:tcPr>
            <w:tcW w:w="562" w:type="dxa"/>
          </w:tcPr>
          <w:p w14:paraId="51F69433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059D1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29957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18687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F2E6C7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8C0BD3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EB910" w14:textId="698FEFFC" w:rsidR="00BA56F4" w:rsidRPr="00565247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14:paraId="390E6B83" w14:textId="0E1423B1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2336" w:type="dxa"/>
          </w:tcPr>
          <w:p w14:paraId="793F4C1D" w14:textId="21F6C9AA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Управленческие функции, возможность принятия решений</w:t>
            </w:r>
          </w:p>
        </w:tc>
        <w:tc>
          <w:tcPr>
            <w:tcW w:w="2337" w:type="dxa"/>
          </w:tcPr>
          <w:p w14:paraId="0C57F856" w14:textId="1385A84C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6F4">
              <w:rPr>
                <w:rFonts w:ascii="Times New Roman" w:hAnsi="Times New Roman" w:cs="Times New Roman"/>
                <w:sz w:val="24"/>
                <w:szCs w:val="24"/>
              </w:rPr>
              <w:t>Использование своих служебных полномочий при решении личных вопросов, связанных с удовлетворением материальных потребностей должностного лица или его родственников либо иной личной заинтересованности</w:t>
            </w:r>
          </w:p>
        </w:tc>
      </w:tr>
      <w:tr w:rsidR="00BA56F4" w:rsidRPr="00565247" w14:paraId="0EB50E93" w14:textId="77777777" w:rsidTr="00BA56F4">
        <w:tc>
          <w:tcPr>
            <w:tcW w:w="562" w:type="dxa"/>
          </w:tcPr>
          <w:p w14:paraId="5A3BAB23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150F4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B886B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D3A4D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2761C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9FDB9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744BF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88721" w14:textId="03AE8BF3" w:rsidR="00BA56F4" w:rsidRPr="00565247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14:paraId="5FA4DD0B" w14:textId="6799B0CC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структурных подразделений</w:t>
            </w:r>
          </w:p>
        </w:tc>
        <w:tc>
          <w:tcPr>
            <w:tcW w:w="2336" w:type="dxa"/>
          </w:tcPr>
          <w:p w14:paraId="52C0E9F4" w14:textId="13A34E69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Управленческие функции, возможность принятия решений</w:t>
            </w:r>
          </w:p>
        </w:tc>
        <w:tc>
          <w:tcPr>
            <w:tcW w:w="2337" w:type="dxa"/>
          </w:tcPr>
          <w:p w14:paraId="4DDC1240" w14:textId="09963544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6F4">
              <w:rPr>
                <w:rFonts w:ascii="Times New Roman" w:hAnsi="Times New Roman" w:cs="Times New Roman"/>
                <w:sz w:val="24"/>
                <w:szCs w:val="24"/>
              </w:rPr>
              <w:t>Использование своих служебных полномочий при решении личных вопросов, связанных с удовлетворением материальных потребностей должностного лица или его родственников либо иной личной заинтересованности</w:t>
            </w:r>
          </w:p>
        </w:tc>
      </w:tr>
      <w:tr w:rsidR="00BA56F4" w:rsidRPr="00565247" w14:paraId="6BCB40F8" w14:textId="77777777" w:rsidTr="00BA56F4">
        <w:tc>
          <w:tcPr>
            <w:tcW w:w="562" w:type="dxa"/>
          </w:tcPr>
          <w:p w14:paraId="1D908AFD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30D231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C8A2D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FCD167" w14:textId="3B754979" w:rsidR="00BA56F4" w:rsidRPr="00565247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14:paraId="47FA3881" w14:textId="255ACA5A" w:rsidR="00BA56F4" w:rsidRPr="00565247" w:rsidRDefault="001D2EA7" w:rsidP="001D2EA7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и сотрудники отдела по управлению персоналом</w:t>
            </w:r>
          </w:p>
        </w:tc>
        <w:tc>
          <w:tcPr>
            <w:tcW w:w="2336" w:type="dxa"/>
          </w:tcPr>
          <w:p w14:paraId="65568FC4" w14:textId="4B0CFA0A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Процедура трудоустройства</w:t>
            </w:r>
          </w:p>
        </w:tc>
        <w:tc>
          <w:tcPr>
            <w:tcW w:w="2337" w:type="dxa"/>
          </w:tcPr>
          <w:p w14:paraId="44D6496A" w14:textId="26105993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6F4">
              <w:rPr>
                <w:rFonts w:ascii="Times New Roman" w:hAnsi="Times New Roman" w:cs="Times New Roman"/>
                <w:sz w:val="24"/>
                <w:szCs w:val="24"/>
              </w:rPr>
              <w:t>Предоставление непредусмотренных законо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дательством благ и </w:t>
            </w:r>
            <w:r w:rsidRPr="00BA56F4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 (протекционизм, семейственность)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BA56F4">
              <w:rPr>
                <w:rFonts w:ascii="Times New Roman" w:hAnsi="Times New Roman" w:cs="Times New Roman"/>
                <w:sz w:val="24"/>
                <w:szCs w:val="24"/>
              </w:rPr>
              <w:t xml:space="preserve"> поступлени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A56F4">
              <w:rPr>
                <w:rFonts w:ascii="Times New Roman" w:hAnsi="Times New Roman" w:cs="Times New Roman"/>
                <w:sz w:val="24"/>
                <w:szCs w:val="24"/>
              </w:rPr>
              <w:t xml:space="preserve"> на работу</w:t>
            </w:r>
          </w:p>
        </w:tc>
      </w:tr>
      <w:tr w:rsidR="00BA56F4" w:rsidRPr="00565247" w14:paraId="77963BF5" w14:textId="77777777" w:rsidTr="00BA56F4">
        <w:tc>
          <w:tcPr>
            <w:tcW w:w="562" w:type="dxa"/>
          </w:tcPr>
          <w:p w14:paraId="0C11F36E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48D24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7712C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D8FAE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8865A6" w14:textId="474DBB29" w:rsidR="00BA56F4" w:rsidRPr="00565247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14:paraId="5EB07F5F" w14:textId="30A04A34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сотрудники </w:t>
            </w:r>
            <w:r w:rsidR="00B52D36">
              <w:rPr>
                <w:rFonts w:ascii="Times New Roman" w:hAnsi="Times New Roman" w:cs="Times New Roman"/>
                <w:sz w:val="24"/>
                <w:szCs w:val="24"/>
              </w:rPr>
              <w:t>РГП</w:t>
            </w:r>
          </w:p>
        </w:tc>
        <w:tc>
          <w:tcPr>
            <w:tcW w:w="2336" w:type="dxa"/>
          </w:tcPr>
          <w:p w14:paraId="34135945" w14:textId="1D04434F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Процедура осуществления деятельности</w:t>
            </w:r>
          </w:p>
        </w:tc>
        <w:tc>
          <w:tcPr>
            <w:tcW w:w="2337" w:type="dxa"/>
          </w:tcPr>
          <w:p w14:paraId="65548C46" w14:textId="02DDB38D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6F4">
              <w:rPr>
                <w:rFonts w:ascii="Times New Roman" w:hAnsi="Times New Roman" w:cs="Times New Roman"/>
                <w:sz w:val="24"/>
                <w:szCs w:val="24"/>
              </w:rPr>
              <w:t>Использование в личных или групповых интересах информации, полученной при выполнении служебных обязанностей</w:t>
            </w:r>
          </w:p>
        </w:tc>
      </w:tr>
      <w:tr w:rsidR="00BA56F4" w:rsidRPr="00565247" w14:paraId="13E50971" w14:textId="77777777" w:rsidTr="00BA56F4">
        <w:tc>
          <w:tcPr>
            <w:tcW w:w="562" w:type="dxa"/>
          </w:tcPr>
          <w:p w14:paraId="04AEF8F2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10B58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D07FC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D8204B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720BC" w14:textId="5EDDF939" w:rsidR="00BA56F4" w:rsidRPr="00565247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14:paraId="2FFFBA85" w14:textId="2711A581" w:rsidR="00BA56F4" w:rsidRPr="00565247" w:rsidRDefault="00B52D36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и сотрудники сектора </w:t>
            </w:r>
            <w:r w:rsidR="001D2EA7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закупок </w:t>
            </w:r>
          </w:p>
        </w:tc>
        <w:tc>
          <w:tcPr>
            <w:tcW w:w="2336" w:type="dxa"/>
          </w:tcPr>
          <w:p w14:paraId="00A33B37" w14:textId="37EE16D5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Процедура закупок товаров, работ и услуг</w:t>
            </w:r>
          </w:p>
        </w:tc>
        <w:tc>
          <w:tcPr>
            <w:tcW w:w="2337" w:type="dxa"/>
          </w:tcPr>
          <w:p w14:paraId="1123579E" w14:textId="7DF9B699" w:rsidR="00BA56F4" w:rsidRPr="00565247" w:rsidRDefault="00BA56F4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Нарушения законодательства в сфере закупок товаров, работ и услуги, связанные с отбором поставщиков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исполнением ими обязательств </w:t>
            </w:r>
          </w:p>
        </w:tc>
      </w:tr>
      <w:tr w:rsidR="00BA56F4" w:rsidRPr="00565247" w14:paraId="762CDFA3" w14:textId="77777777" w:rsidTr="00BA56F4">
        <w:tc>
          <w:tcPr>
            <w:tcW w:w="562" w:type="dxa"/>
          </w:tcPr>
          <w:p w14:paraId="0385AD6B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5A87A3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1240AC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7D2C3" w14:textId="77777777" w:rsidR="00C23A0D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A7E624" w14:textId="3D5BBD9B" w:rsidR="00BA56F4" w:rsidRPr="00565247" w:rsidRDefault="00C23A0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14:paraId="4834CA1B" w14:textId="4F95CF9F" w:rsidR="00BA56F4" w:rsidRPr="00565247" w:rsidRDefault="00A25B9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Сотрудники структурных подразделений – инициаторов закупок</w:t>
            </w:r>
          </w:p>
        </w:tc>
        <w:tc>
          <w:tcPr>
            <w:tcW w:w="2336" w:type="dxa"/>
          </w:tcPr>
          <w:p w14:paraId="2C3A59DB" w14:textId="27E09F54" w:rsidR="00BA56F4" w:rsidRPr="00565247" w:rsidRDefault="00A25B9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Процедура закупок товаров, работ и услуг</w:t>
            </w:r>
          </w:p>
        </w:tc>
        <w:tc>
          <w:tcPr>
            <w:tcW w:w="2337" w:type="dxa"/>
          </w:tcPr>
          <w:p w14:paraId="5595FD8D" w14:textId="4A960FC8" w:rsidR="00BA56F4" w:rsidRPr="00565247" w:rsidRDefault="00A25B9D" w:rsidP="00B31E3C">
            <w:pPr>
              <w:tabs>
                <w:tab w:val="left" w:pos="7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Завышение стоимости закупаемых товаров, работ и услуг, «заточка» технической спецификации и иной документации под определенного поставщика</w:t>
            </w:r>
          </w:p>
        </w:tc>
      </w:tr>
    </w:tbl>
    <w:p w14:paraId="6DCCF8E3" w14:textId="77777777" w:rsidR="00BA56F4" w:rsidRDefault="00BA56F4" w:rsidP="00BA56F4">
      <w:pPr>
        <w:tabs>
          <w:tab w:val="left" w:pos="709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4FF5853" w14:textId="77777777" w:rsidR="004D4C90" w:rsidRDefault="004D4C90"/>
    <w:sectPr w:rsidR="004D4C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6F4"/>
    <w:rsid w:val="00021E08"/>
    <w:rsid w:val="001D2EA7"/>
    <w:rsid w:val="00282FE2"/>
    <w:rsid w:val="003257F1"/>
    <w:rsid w:val="00420CB2"/>
    <w:rsid w:val="00497F6A"/>
    <w:rsid w:val="004D4C90"/>
    <w:rsid w:val="00A25B9D"/>
    <w:rsid w:val="00B52D36"/>
    <w:rsid w:val="00BA56F4"/>
    <w:rsid w:val="00C23A0D"/>
    <w:rsid w:val="00D6620E"/>
    <w:rsid w:val="00DC6717"/>
    <w:rsid w:val="00E44E51"/>
    <w:rsid w:val="00EA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C7EF1"/>
  <w15:chartTrackingRefBased/>
  <w15:docId w15:val="{93EF8AE6-79D4-4DE8-88AA-ECAD1B4AF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5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6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Тортаев Адлет Жанарбекович</dc:creator>
  <cp:keywords/>
  <dc:description/>
  <cp:lastModifiedBy>Кабашова Нейля</cp:lastModifiedBy>
  <cp:revision>12</cp:revision>
  <dcterms:created xsi:type="dcterms:W3CDTF">2023-09-29T03:31:00Z</dcterms:created>
  <dcterms:modified xsi:type="dcterms:W3CDTF">2025-10-13T04:34:00Z</dcterms:modified>
</cp:coreProperties>
</file>